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Magazin: Gelten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Geschwindigkeitsbegrenzung an einer Schule auch feiertags?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Eine Geschwindigkeitsbegrenzung von Montag bis Freitag muss auch an gesetzlichen Feiertagen beachtet werden. Das gilt selbst dann, wenn an dem Schild noch das Zusatzzeichen </w:t>
      </w:r>
      <w:r>
        <w:rPr>
          <w:rFonts w:ascii="Verdana" w:hAnsi="Verdana" w:hint="default"/>
          <w:sz w:val="24"/>
          <w:szCs w:val="24"/>
          <w:rtl w:val="0"/>
        </w:rPr>
        <w:t>„</w:t>
      </w:r>
      <w:r>
        <w:rPr>
          <w:rFonts w:ascii="Verdana" w:hAnsi="Verdana"/>
          <w:sz w:val="24"/>
          <w:szCs w:val="24"/>
          <w:rtl w:val="0"/>
          <w:lang w:val="de-DE"/>
        </w:rPr>
        <w:t>Kinder</w:t>
      </w:r>
      <w:r>
        <w:rPr>
          <w:rFonts w:ascii="Verdana" w:hAnsi="Verdana" w:hint="default"/>
          <w:sz w:val="24"/>
          <w:szCs w:val="24"/>
          <w:rtl w:val="0"/>
        </w:rPr>
        <w:t xml:space="preserve">“ </w:t>
      </w:r>
      <w:r>
        <w:rPr>
          <w:rFonts w:ascii="Verdana" w:hAnsi="Verdana"/>
          <w:sz w:val="24"/>
          <w:szCs w:val="24"/>
          <w:rtl w:val="0"/>
          <w:lang w:val="de-DE"/>
        </w:rPr>
        <w:t>angebracht wurde und es vor einer Schule steht. Verkehrszeichen gelten so wie angebracht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, entschied das </w:t>
      </w:r>
      <w:r>
        <w:rPr>
          <w:rFonts w:ascii="Verdana" w:hAnsi="Verdana"/>
          <w:sz w:val="24"/>
          <w:szCs w:val="24"/>
          <w:rtl w:val="0"/>
          <w:lang w:val="de-DE"/>
        </w:rPr>
        <w:t>Oberlandesgericht Saarbr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>cken</w:t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Beitrag: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Wenn die Geschwindigkeitsbegrenzung von Montag bis Freitag gilt, dann gilt sie auch w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hrend der Ferien und an den gesetzlichen Feiertagen.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nge 9 sec.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Bettina Bachmann von der </w:t>
      </w:r>
      <w:r>
        <w:rPr>
          <w:rFonts w:ascii="Verdana" w:hAnsi="Verdana"/>
          <w:sz w:val="24"/>
          <w:szCs w:val="24"/>
          <w:rtl w:val="0"/>
          <w:lang w:val="de-DE"/>
        </w:rPr>
        <w:t>Arbeitsgemeinschaft Verkehrsrecht des Deutschen Anwaltvereins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. In dem Fall war ein Mann statt der erlaubten 30 Stundenkilometer mit 46 unterwegs. </w:t>
      </w:r>
      <w:r>
        <w:rPr>
          <w:rFonts w:ascii="Verdana" w:hAnsi="Verdana"/>
          <w:sz w:val="24"/>
          <w:szCs w:val="24"/>
          <w:rtl w:val="0"/>
          <w:lang w:val="de-DE"/>
        </w:rPr>
        <w:t>35 Euro Geldbu</w:t>
      </w:r>
      <w:r>
        <w:rPr>
          <w:rFonts w:ascii="Verdana" w:hAnsi="Verdana" w:hint="default"/>
          <w:sz w:val="24"/>
          <w:szCs w:val="24"/>
          <w:rtl w:val="0"/>
          <w:lang w:val="de-DE"/>
        </w:rPr>
        <w:t>ß</w:t>
      </w:r>
      <w:r>
        <w:rPr>
          <w:rFonts w:ascii="Verdana" w:hAnsi="Verdana"/>
          <w:sz w:val="24"/>
          <w:szCs w:val="24"/>
          <w:rtl w:val="0"/>
        </w:rPr>
        <w:t>e</w:t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Wenn Sie Karfreitag oder Ostermontag vor einer Schule nicht die Geschwindigkeitsbegrenzung einhalten, dann k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nnen Sie argumentieren: Ja, da sind ja gar keine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ler. Warum soll ich mich dann an diesen Tagen, wenn offensichtlich gar kein Schulbetrieb ist, an die Geschwindigkeitsbegrenzung halten? Die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Geschwindigkeitsbegrenzung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 dient ja dazu, die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ler zu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tzen! Aber diese Argumentation hat das OLG Saarbr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cken abgelehnt. Es ist eine ganz einfache Regel. Wenn da steht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von Montag bis Freitag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, dann m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ssen Sie auch von Montag bis Freitag die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Geschwindigkeitsbegrenzung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 einhalten. Auch an Feiertagen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werden Ausnahmen nicht gemacht.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nge 30 sec.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Unbequemlichkeiten, die sich daraus ergeben k</w:t>
      </w:r>
      <w:r>
        <w:rPr>
          <w:rFonts w:ascii="Verdana" w:hAnsi="Verdana" w:hint="default"/>
          <w:sz w:val="24"/>
          <w:szCs w:val="24"/>
          <w:rtl w:val="0"/>
          <w:lang w:val="sv-SE"/>
        </w:rPr>
        <w:t>ö</w:t>
      </w:r>
      <w:r>
        <w:rPr>
          <w:rFonts w:ascii="Verdana" w:hAnsi="Verdana"/>
          <w:sz w:val="24"/>
          <w:szCs w:val="24"/>
          <w:rtl w:val="0"/>
          <w:lang w:val="de-DE"/>
        </w:rPr>
        <w:t>nnten, m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>ssten im Interesse der Verkehrssicherheit in Kauf genommen werden</w:t>
      </w:r>
      <w:r>
        <w:rPr>
          <w:rFonts w:ascii="Verdana" w:hAnsi="Verdana"/>
          <w:sz w:val="24"/>
          <w:szCs w:val="24"/>
          <w:rtl w:val="0"/>
          <w:lang w:val="de-DE"/>
        </w:rPr>
        <w:t>, so die Richter. Bettina Bachmann: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Das liest man immer wieder. Aber ob das f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r den B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rger nachvollziehbar ist und die Akzeptanz von Vorschriften erh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ht, das kann man dahingestellt lassen.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nge 9 sec.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Mehr </w:t>
      </w:r>
      <w:r>
        <w:rPr>
          <w:rFonts w:ascii="Verdana" w:hAnsi="Verdana"/>
          <w:sz w:val="24"/>
          <w:szCs w:val="24"/>
          <w:rtl w:val="0"/>
          <w:lang w:val="fr-FR"/>
        </w:rPr>
        <w:t>Information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dazu unter</w:t>
      </w:r>
      <w:r>
        <w:rPr>
          <w:rFonts w:ascii="Verdana" w:hAnsi="Verdana"/>
          <w:sz w:val="24"/>
          <w:szCs w:val="24"/>
          <w:rtl w:val="0"/>
        </w:rPr>
        <w:t xml:space="preserve"> </w: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begin" w:fldLock="0"/>
      </w:r>
      <w:r>
        <w:rPr>
          <w:rStyle w:val="Hyperlink.0"/>
          <w:rFonts w:ascii="Verdana" w:cs="Verdana" w:hAnsi="Verdana" w:eastAsia="Verdana"/>
          <w:sz w:val="24"/>
          <w:szCs w:val="24"/>
        </w:rPr>
        <w:instrText xml:space="preserve"> HYPERLINK "http://www.verkehrsrecht.de"</w:instrTex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separate" w:fldLock="0"/>
      </w:r>
      <w:r>
        <w:rPr>
          <w:rStyle w:val="Hyperlink.0"/>
          <w:rFonts w:ascii="Verdana" w:hAnsi="Verdana"/>
          <w:sz w:val="24"/>
          <w:szCs w:val="24"/>
          <w:rtl w:val="0"/>
          <w:lang w:val="de-DE"/>
        </w:rPr>
        <w:t>www.verkehrsrecht.de</w:t>
      </w:r>
      <w:r>
        <w:rPr>
          <w:rFonts w:ascii="Verdana" w:cs="Verdana" w:hAnsi="Verdana" w:eastAsia="Verdana"/>
          <w:sz w:val="24"/>
          <w:szCs w:val="24"/>
        </w:rPr>
        <w:fldChar w:fldCharType="end" w:fldLock="0"/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Absage.</w:t>
      </w:r>
    </w:p>
    <w:p>
      <w:pPr>
        <w:pStyle w:val="Text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