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Verdana" w:cs="Verdana" w:hAnsi="Verdana" w:eastAsia="Verdana"/>
          <w:b w:val="1"/>
          <w:bCs w:val="1"/>
          <w:sz w:val="24"/>
          <w:szCs w:val="24"/>
        </w:rPr>
      </w:pPr>
      <w:r>
        <w:rPr>
          <w:rFonts w:ascii="Verdana" w:hAnsi="Verdana"/>
          <w:b w:val="1"/>
          <w:bCs w:val="1"/>
          <w:sz w:val="24"/>
          <w:szCs w:val="24"/>
          <w:rtl w:val="0"/>
          <w:lang w:val="de-DE"/>
        </w:rPr>
        <w:t xml:space="preserve">O-Ton: Mehr als 130 kmh Richtgeschwindigkeit auf der Autobahn - mitschuldig an Unfall! </w:t>
      </w:r>
    </w:p>
    <w:p>
      <w:pPr>
        <w:pStyle w:val="Text"/>
        <w:rPr>
          <w:rFonts w:ascii="Verdana" w:cs="Verdana" w:hAnsi="Verdana" w:eastAsia="Verdana"/>
          <w:sz w:val="24"/>
          <w:szCs w:val="24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Verdana" w:cs="Verdana" w:hAnsi="Verdana" w:eastAsia="Verdana"/>
          <w:sz w:val="24"/>
          <w:szCs w:val="24"/>
          <w:u w:color="000000"/>
          <w:rtl w:val="0"/>
          <w:lang w:val="de-DE"/>
        </w:rPr>
      </w:pPr>
      <w:r>
        <w:rPr>
          <w:rFonts w:ascii="Verdana" w:hAnsi="Verdana"/>
          <w:sz w:val="24"/>
          <w:szCs w:val="24"/>
          <w:u w:color="000000"/>
          <w:rtl w:val="0"/>
          <w:lang w:val="de-DE"/>
        </w:rPr>
        <w:t xml:space="preserve">Die Richtgeschwindigkeit auf der Autobahn liegt bei 130 </w:t>
      </w:r>
      <w:r>
        <w:rPr>
          <w:rFonts w:ascii="Verdana" w:hAnsi="Verdana"/>
          <w:sz w:val="24"/>
          <w:szCs w:val="24"/>
          <w:u w:color="000000"/>
          <w:rtl w:val="0"/>
          <w:lang w:val="de-DE"/>
        </w:rPr>
        <w:t>Stundenkilometern</w:t>
      </w:r>
      <w:r>
        <w:rPr>
          <w:rFonts w:ascii="Verdana" w:hAnsi="Verdana"/>
          <w:sz w:val="24"/>
          <w:szCs w:val="24"/>
          <w:u w:color="000000"/>
          <w:rtl w:val="0"/>
          <w:lang w:val="de-DE"/>
        </w:rPr>
        <w:t xml:space="preserve">. </w:t>
      </w:r>
      <w:r>
        <w:rPr>
          <w:rFonts w:ascii="Verdana" w:hAnsi="Verdana"/>
          <w:sz w:val="24"/>
          <w:szCs w:val="24"/>
          <w:u w:color="000000"/>
          <w:rtl w:val="0"/>
          <w:lang w:val="de-DE"/>
        </w:rPr>
        <w:t>B</w:t>
      </w:r>
      <w:r>
        <w:rPr>
          <w:rFonts w:ascii="Verdana" w:hAnsi="Verdana"/>
          <w:sz w:val="24"/>
          <w:szCs w:val="24"/>
          <w:u w:color="000000"/>
          <w:rtl w:val="0"/>
          <w:lang w:val="de-DE"/>
        </w:rPr>
        <w:t xml:space="preserve">ei </w:t>
      </w:r>
      <w:r>
        <w:rPr>
          <w:rFonts w:ascii="Verdana" w:hAnsi="Verdana" w:hint="default"/>
          <w:sz w:val="24"/>
          <w:szCs w:val="24"/>
          <w:u w:color="000000"/>
          <w:rtl w:val="0"/>
          <w:lang w:val="de-DE"/>
        </w:rPr>
        <w:t>Ü</w:t>
      </w:r>
      <w:r>
        <w:rPr>
          <w:rFonts w:ascii="Verdana" w:hAnsi="Verdana"/>
          <w:sz w:val="24"/>
          <w:szCs w:val="24"/>
          <w:u w:color="000000"/>
          <w:rtl w:val="0"/>
          <w:lang w:val="de-DE"/>
        </w:rPr>
        <w:t>berschreiten diese</w:t>
      </w:r>
      <w:r>
        <w:rPr>
          <w:rFonts w:ascii="Verdana" w:hAnsi="Verdana"/>
          <w:sz w:val="24"/>
          <w:szCs w:val="24"/>
          <w:u w:color="000000"/>
          <w:rtl w:val="0"/>
          <w:lang w:val="de-DE"/>
        </w:rPr>
        <w:t>s Tempos besteht</w:t>
      </w:r>
      <w:r>
        <w:rPr>
          <w:rFonts w:ascii="Verdana" w:hAnsi="Verdana"/>
          <w:sz w:val="24"/>
          <w:szCs w:val="24"/>
          <w:u w:color="000000"/>
          <w:rtl w:val="0"/>
          <w:lang w:val="de-DE"/>
        </w:rPr>
        <w:t xml:space="preserve"> die Gefahr, bei einem Unfall mitzuhaften. </w:t>
      </w:r>
      <w:r>
        <w:rPr>
          <w:rFonts w:ascii="Verdana" w:hAnsi="Verdana"/>
          <w:sz w:val="24"/>
          <w:szCs w:val="24"/>
          <w:u w:color="000000"/>
          <w:rtl w:val="0"/>
          <w:lang w:val="de-DE"/>
        </w:rPr>
        <w:t>In dem Fall wechselte ein Fahrer die Spur bei etwa 150 nur halb und fuhr dann zur</w:t>
      </w:r>
      <w:r>
        <w:rPr>
          <w:rFonts w:ascii="Verdana" w:hAnsi="Verdana" w:hint="default"/>
          <w:sz w:val="24"/>
          <w:szCs w:val="24"/>
          <w:u w:color="000000"/>
          <w:rtl w:val="0"/>
          <w:lang w:val="de-DE"/>
        </w:rPr>
        <w:t>ü</w:t>
      </w:r>
      <w:r>
        <w:rPr>
          <w:rFonts w:ascii="Verdana" w:hAnsi="Verdana"/>
          <w:sz w:val="24"/>
          <w:szCs w:val="24"/>
          <w:u w:color="000000"/>
          <w:rtl w:val="0"/>
          <w:lang w:val="de-DE"/>
        </w:rPr>
        <w:t xml:space="preserve">ck. Dabei kam es zum Unfall.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  <w:lang w:val="de-DE"/>
        </w:rPr>
        <w:br w:type="textWrapping"/>
      </w:r>
      <w:r>
        <w:rPr>
          <w:rFonts w:ascii="Verdana" w:hAnsi="Verdana"/>
          <w:sz w:val="24"/>
          <w:szCs w:val="24"/>
          <w:u w:color="000000"/>
          <w:rtl w:val="0"/>
          <w:lang w:val="de-DE"/>
        </w:rPr>
        <w:t>Bettina Bachmann, Gesch</w:t>
      </w:r>
      <w:r>
        <w:rPr>
          <w:rFonts w:ascii="Verdana" w:hAnsi="Verdana" w:hint="default"/>
          <w:sz w:val="24"/>
          <w:szCs w:val="24"/>
          <w:u w:color="000000"/>
          <w:rtl w:val="0"/>
          <w:lang w:val="de-DE"/>
        </w:rPr>
        <w:t>ä</w:t>
      </w:r>
      <w:r>
        <w:rPr>
          <w:rFonts w:ascii="Verdana" w:hAnsi="Verdana"/>
          <w:sz w:val="24"/>
          <w:szCs w:val="24"/>
          <w:u w:color="000000"/>
          <w:rtl w:val="0"/>
          <w:lang w:val="de-DE"/>
        </w:rPr>
        <w:t>ftsf</w:t>
      </w:r>
      <w:r>
        <w:rPr>
          <w:rFonts w:ascii="Verdana" w:hAnsi="Verdana" w:hint="default"/>
          <w:sz w:val="24"/>
          <w:szCs w:val="24"/>
          <w:u w:color="000000"/>
          <w:rtl w:val="0"/>
          <w:lang w:val="de-DE"/>
        </w:rPr>
        <w:t>ü</w:t>
      </w:r>
      <w:r>
        <w:rPr>
          <w:rFonts w:ascii="Verdana" w:hAnsi="Verdana"/>
          <w:sz w:val="24"/>
          <w:szCs w:val="24"/>
          <w:u w:color="000000"/>
          <w:rtl w:val="0"/>
          <w:lang w:val="de-DE"/>
        </w:rPr>
        <w:t xml:space="preserve">hrerin der </w:t>
      </w:r>
      <w:r>
        <w:rPr>
          <w:rFonts w:ascii="Verdana" w:hAnsi="Verdana"/>
          <w:sz w:val="24"/>
          <w:szCs w:val="24"/>
          <w:u w:color="000000"/>
          <w:rtl w:val="0"/>
          <w:lang w:val="de-DE"/>
        </w:rPr>
        <w:t>Arbeitsgemeinschaft Verkehrsrecht des Deutschen Anwaltvereins</w:t>
      </w:r>
      <w:r>
        <w:rPr>
          <w:rFonts w:ascii="Verdana" w:hAnsi="Verdana"/>
          <w:sz w:val="24"/>
          <w:szCs w:val="24"/>
          <w:u w:color="000000"/>
          <w:rtl w:val="0"/>
          <w:lang w:val="de-DE"/>
        </w:rPr>
        <w:t>.</w:t>
      </w:r>
    </w:p>
    <w:p>
      <w:pPr>
        <w:pStyle w:val="Text"/>
        <w:rPr>
          <w:rFonts w:ascii="Verdana" w:cs="Verdana" w:hAnsi="Verdana" w:eastAsia="Verdana"/>
          <w:sz w:val="24"/>
          <w:szCs w:val="24"/>
        </w:rPr>
      </w:pPr>
    </w:p>
    <w:p>
      <w:pPr>
        <w:pStyle w:val="Text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de-DE"/>
        </w:rPr>
        <w:t xml:space="preserve">O-Ton: </w:t>
      </w:r>
      <w:r>
        <w:rPr>
          <w:rFonts w:ascii="Verdana" w:hAnsi="Verdana"/>
          <w:i w:val="1"/>
          <w:iCs w:val="1"/>
          <w:sz w:val="24"/>
          <w:szCs w:val="24"/>
          <w:rtl w:val="0"/>
          <w:lang w:val="de-DE"/>
        </w:rPr>
        <w:t>Es kam bei 150 Stundenkilometern - die Richtgeschwindigkeit liegt ja bei 130 Stundenkilometern - zu einem Unfall. Und da hat das Landgericht Leipzig entschieden, dass dann, wenn Sie die Richtgeschwindigkeit nicht einhalten, Sie auch Teil des Schadens, in dem Fall waren es 60 Prozent, mittragen m</w:t>
      </w:r>
      <w:r>
        <w:rPr>
          <w:rFonts w:ascii="Verdana" w:hAnsi="Verdana" w:hint="default"/>
          <w:i w:val="1"/>
          <w:iCs w:val="1"/>
          <w:sz w:val="24"/>
          <w:szCs w:val="24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4"/>
          <w:szCs w:val="24"/>
          <w:rtl w:val="0"/>
          <w:lang w:val="de-DE"/>
        </w:rPr>
        <w:t>ssen.</w:t>
      </w:r>
      <w:r>
        <w:rPr>
          <w:rFonts w:ascii="Verdana" w:hAnsi="Verdana"/>
          <w:sz w:val="24"/>
          <w:szCs w:val="24"/>
          <w:rtl w:val="0"/>
          <w:lang w:val="de-DE"/>
        </w:rPr>
        <w:t xml:space="preserve"> - L</w:t>
      </w:r>
      <w:r>
        <w:rPr>
          <w:rFonts w:ascii="Verdana" w:hAnsi="Verdana" w:hint="default"/>
          <w:sz w:val="24"/>
          <w:szCs w:val="24"/>
          <w:rtl w:val="0"/>
          <w:lang w:val="de-DE"/>
        </w:rPr>
        <w:t>ä</w:t>
      </w:r>
      <w:r>
        <w:rPr>
          <w:rFonts w:ascii="Verdana" w:hAnsi="Verdana"/>
          <w:sz w:val="24"/>
          <w:szCs w:val="24"/>
          <w:rtl w:val="0"/>
          <w:lang w:val="de-DE"/>
        </w:rPr>
        <w:t xml:space="preserve">nge 20 sec. </w:t>
      </w:r>
    </w:p>
    <w:p>
      <w:pPr>
        <w:pStyle w:val="Text"/>
        <w:rPr>
          <w:rFonts w:ascii="Verdana" w:cs="Verdana" w:hAnsi="Verdana" w:eastAsia="Verdana"/>
          <w:sz w:val="24"/>
          <w:szCs w:val="24"/>
        </w:rPr>
      </w:pPr>
    </w:p>
    <w:p>
      <w:pPr>
        <w:pStyle w:val="Text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de-DE"/>
        </w:rPr>
        <w:t xml:space="preserve">Mehr </w:t>
      </w:r>
      <w:r>
        <w:rPr>
          <w:rFonts w:ascii="Verdana" w:hAnsi="Verdana"/>
          <w:sz w:val="24"/>
          <w:szCs w:val="24"/>
          <w:rtl w:val="0"/>
          <w:lang w:val="fr-FR"/>
        </w:rPr>
        <w:t>Information</w:t>
      </w:r>
      <w:r>
        <w:rPr>
          <w:rFonts w:ascii="Verdana" w:hAnsi="Verdana"/>
          <w:sz w:val="24"/>
          <w:szCs w:val="24"/>
          <w:rtl w:val="0"/>
          <w:lang w:val="de-DE"/>
        </w:rPr>
        <w:t xml:space="preserve"> dazu unter</w:t>
      </w:r>
      <w:r>
        <w:rPr>
          <w:rFonts w:ascii="Verdana" w:hAnsi="Verdana"/>
          <w:sz w:val="24"/>
          <w:szCs w:val="24"/>
          <w:rtl w:val="0"/>
        </w:rPr>
        <w:t xml:space="preserve"> </w:t>
      </w:r>
      <w:r>
        <w:rPr>
          <w:rStyle w:val="Hyperlink.0"/>
          <w:rFonts w:ascii="Verdana" w:cs="Verdana" w:hAnsi="Verdana" w:eastAsia="Verdana"/>
          <w:sz w:val="24"/>
          <w:szCs w:val="24"/>
        </w:rPr>
        <w:fldChar w:fldCharType="begin" w:fldLock="0"/>
      </w:r>
      <w:r>
        <w:rPr>
          <w:rStyle w:val="Hyperlink.0"/>
          <w:rFonts w:ascii="Verdana" w:cs="Verdana" w:hAnsi="Verdana" w:eastAsia="Verdana"/>
          <w:sz w:val="24"/>
          <w:szCs w:val="24"/>
        </w:rPr>
        <w:instrText xml:space="preserve"> HYPERLINK "http://www.verkehrsrecht.de"</w:instrText>
      </w:r>
      <w:r>
        <w:rPr>
          <w:rStyle w:val="Hyperlink.0"/>
          <w:rFonts w:ascii="Verdana" w:cs="Verdana" w:hAnsi="Verdana" w:eastAsia="Verdana"/>
          <w:sz w:val="24"/>
          <w:szCs w:val="24"/>
        </w:rPr>
        <w:fldChar w:fldCharType="separate" w:fldLock="0"/>
      </w:r>
      <w:r>
        <w:rPr>
          <w:rStyle w:val="Hyperlink.0"/>
          <w:rFonts w:ascii="Verdana" w:hAnsi="Verdana"/>
          <w:sz w:val="24"/>
          <w:szCs w:val="24"/>
          <w:rtl w:val="0"/>
          <w:lang w:val="de-DE"/>
        </w:rPr>
        <w:t>www.verkehrsrecht.de</w:t>
      </w:r>
      <w:r>
        <w:rPr>
          <w:rFonts w:ascii="Verdana" w:cs="Verdana" w:hAnsi="Verdana" w:eastAsia="Verdana"/>
          <w:sz w:val="24"/>
          <w:szCs w:val="24"/>
        </w:rPr>
        <w:fldChar w:fldCharType="end" w:fldLock="0"/>
      </w:r>
    </w:p>
    <w:p>
      <w:pPr>
        <w:pStyle w:val="Text"/>
        <w:rPr>
          <w:rFonts w:ascii="Verdana" w:cs="Verdana" w:hAnsi="Verdana" w:eastAsia="Verdana"/>
          <w:sz w:val="24"/>
          <w:szCs w:val="24"/>
        </w:rPr>
      </w:pPr>
    </w:p>
    <w:p>
      <w:pPr>
        <w:pStyle w:val="Text"/>
      </w:pPr>
      <w:r>
        <w:rPr>
          <w:rFonts w:ascii="Verdana" w:cs="Verdana" w:hAnsi="Verdana" w:eastAsia="Verdana"/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outline w:val="0"/>
      <w:color w:val="0563c1"/>
      <w:u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